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02">
      <w:pPr>
        <w:pStyle w:val="Heading1"/>
        <w:pageBreakBefore w:val="0"/>
        <w:rPr/>
      </w:pPr>
      <w:bookmarkStart w:colFirst="0" w:colLast="0" w:name="_d9bxfd6xq251" w:id="0"/>
      <w:bookmarkEnd w:id="0"/>
      <w:r w:rsidDel="00000000" w:rsidR="00000000" w:rsidRPr="00000000">
        <w:rPr>
          <w:rtl w:val="0"/>
        </w:rPr>
        <w:t xml:space="preserve">People Operations Coordinator (Payroll &amp; HR Admin)</w:t>
      </w:r>
    </w:p>
    <w:p w:rsidR="00000000" w:rsidDel="00000000" w:rsidP="00000000" w:rsidRDefault="00000000" w:rsidRPr="00000000" w14:paraId="00000003">
      <w:pPr>
        <w:pageBreakBefore w:val="0"/>
        <w:rPr/>
      </w:pPr>
      <w:r w:rsidDel="00000000" w:rsidR="00000000" w:rsidRPr="00000000">
        <w:rPr>
          <w:rtl w:val="0"/>
        </w:rPr>
        <w:tab/>
        <w:tab/>
        <w:tab/>
        <w:tab/>
        <w:tab/>
      </w:r>
    </w:p>
    <w:p w:rsidR="00000000" w:rsidDel="00000000" w:rsidP="00000000" w:rsidRDefault="00000000" w:rsidRPr="00000000" w14:paraId="00000004">
      <w:pPr>
        <w:pStyle w:val="Heading2"/>
        <w:pageBreakBefore w:val="0"/>
        <w:jc w:val="both"/>
        <w:rPr/>
      </w:pPr>
      <w:bookmarkStart w:colFirst="0" w:colLast="0" w:name="_7nnbjfcpki9p" w:id="1"/>
      <w:bookmarkEnd w:id="1"/>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i w:val="1"/>
          <w:rtl w:val="0"/>
        </w:rPr>
        <w:t xml:space="preserve">CAP celebrates the value of diversity and our aim is for our workforce to be as inclusive as possible as well as representing the communities we serve. With this in mind, we welcome and encourage job applications from people of all backgrounds. We particularly welcome applications from candidates from black and ethnic minority backgrounds. We are committed to continue building an environment that embraces diversity and includes all.</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pStyle w:val="Heading2"/>
        <w:pageBreakBefore w:val="0"/>
        <w:jc w:val="both"/>
        <w:rPr/>
      </w:pPr>
      <w:bookmarkStart w:colFirst="0" w:colLast="0" w:name="_ng6tlyp9c6mb" w:id="2"/>
      <w:bookmarkEnd w:id="2"/>
      <w:r w:rsidDel="00000000" w:rsidR="00000000" w:rsidRPr="00000000">
        <w:rPr>
          <w:rtl w:val="0"/>
        </w:rPr>
        <w:t xml:space="preserve">Context</w:t>
      </w:r>
    </w:p>
    <w:p w:rsidR="00000000" w:rsidDel="00000000" w:rsidP="00000000" w:rsidRDefault="00000000" w:rsidRPr="00000000" w14:paraId="00000008">
      <w:pPr>
        <w:pageBreakBefore w:val="0"/>
        <w:jc w:val="both"/>
        <w:rPr/>
      </w:pPr>
      <w:r w:rsidDel="00000000" w:rsidR="00000000" w:rsidRPr="00000000">
        <w:rPr>
          <w:rtl w:val="0"/>
        </w:rPr>
        <w:t xml:space="preserve">People &amp; Culture have a mission to see CAP as a highly desirable workplace of the Christian world; attracting and retaining the very best people. We are the champions of our culture, magnets of talent, skills and ability transformers, ensuring all CAP’s people </w:t>
      </w:r>
      <w:r w:rsidDel="00000000" w:rsidR="00000000" w:rsidRPr="00000000">
        <w:rPr>
          <w:rtl w:val="0"/>
        </w:rPr>
        <w:t xml:space="preserve">have an enriched</w:t>
      </w:r>
      <w:r w:rsidDel="00000000" w:rsidR="00000000" w:rsidRPr="00000000">
        <w:rPr>
          <w:rtl w:val="0"/>
        </w:rPr>
        <w:t xml:space="preserve">, and healthy work experience; all this to see CAP fulfil its vision. </w:t>
      </w:r>
    </w:p>
    <w:p w:rsidR="00000000" w:rsidDel="00000000" w:rsidP="00000000" w:rsidRDefault="00000000" w:rsidRPr="00000000" w14:paraId="00000009">
      <w:pPr>
        <w:pageBreakBefore w:val="0"/>
        <w:jc w:val="both"/>
        <w:rPr/>
      </w:pPr>
      <w:r w:rsidDel="00000000" w:rsidR="00000000" w:rsidRPr="00000000">
        <w:rPr>
          <w:rtl w:val="0"/>
        </w:rPr>
        <w:tab/>
        <w:tab/>
        <w:tab/>
        <w:tab/>
        <w:tab/>
      </w:r>
    </w:p>
    <w:p w:rsidR="00000000" w:rsidDel="00000000" w:rsidP="00000000" w:rsidRDefault="00000000" w:rsidRPr="00000000" w14:paraId="0000000A">
      <w:pPr>
        <w:pStyle w:val="Heading2"/>
        <w:pageBreakBefore w:val="0"/>
        <w:jc w:val="both"/>
        <w:rPr/>
      </w:pPr>
      <w:bookmarkStart w:colFirst="0" w:colLast="0" w:name="_bxfhwn1f1l95" w:id="3"/>
      <w:bookmarkEnd w:id="3"/>
      <w:r w:rsidDel="00000000" w:rsidR="00000000" w:rsidRPr="00000000">
        <w:rPr>
          <w:rtl w:val="0"/>
        </w:rPr>
        <w:t xml:space="preserve">Purpose</w:t>
      </w:r>
    </w:p>
    <w:p w:rsidR="00000000" w:rsidDel="00000000" w:rsidP="00000000" w:rsidRDefault="00000000" w:rsidRPr="00000000" w14:paraId="0000000B">
      <w:pPr>
        <w:pageBreakBefore w:val="0"/>
        <w:jc w:val="both"/>
        <w:rPr/>
      </w:pPr>
      <w:r w:rsidDel="00000000" w:rsidR="00000000" w:rsidRPr="00000000">
        <w:rPr>
          <w:rtl w:val="0"/>
        </w:rPr>
        <w:t xml:space="preserve">The role of the People Operations Coordinator is to get involved in all aspects of HR at CAP head office alongside </w:t>
      </w:r>
      <w:r w:rsidDel="00000000" w:rsidR="00000000" w:rsidRPr="00000000">
        <w:rPr>
          <w:rtl w:val="0"/>
        </w:rPr>
        <w:t xml:space="preserve">producing payroll for staff each month, managing relationships with internal and external stakeholders, and any other HR task that may need doing.</w:t>
      </w:r>
    </w:p>
    <w:p w:rsidR="00000000" w:rsidDel="00000000" w:rsidP="00000000" w:rsidRDefault="00000000" w:rsidRPr="00000000" w14:paraId="0000000C">
      <w:pPr>
        <w:pageBreakBefore w:val="0"/>
        <w:jc w:val="both"/>
        <w:rPr/>
      </w:pPr>
      <w:r w:rsidDel="00000000" w:rsidR="00000000" w:rsidRPr="00000000">
        <w:rPr>
          <w:rtl w:val="0"/>
        </w:rPr>
        <w:tab/>
        <w:tab/>
        <w:tab/>
        <w:tab/>
        <w:tab/>
      </w:r>
    </w:p>
    <w:p w:rsidR="00000000" w:rsidDel="00000000" w:rsidP="00000000" w:rsidRDefault="00000000" w:rsidRPr="00000000" w14:paraId="0000000D">
      <w:pPr>
        <w:pStyle w:val="Heading2"/>
        <w:pageBreakBefore w:val="0"/>
        <w:jc w:val="both"/>
        <w:rPr/>
      </w:pPr>
      <w:bookmarkStart w:colFirst="0" w:colLast="0" w:name="_6obnyyjrn9ot" w:id="4"/>
      <w:bookmarkEnd w:id="4"/>
      <w:r w:rsidDel="00000000" w:rsidR="00000000" w:rsidRPr="00000000">
        <w:rPr>
          <w:rtl w:val="0"/>
        </w:rPr>
        <w:t xml:space="preserve">Passion</w:t>
      </w:r>
    </w:p>
    <w:p w:rsidR="00000000" w:rsidDel="00000000" w:rsidP="00000000" w:rsidRDefault="00000000" w:rsidRPr="00000000" w14:paraId="0000000E">
      <w:pPr>
        <w:pageBreakBefore w:val="0"/>
        <w:jc w:val="both"/>
        <w:rPr/>
      </w:pPr>
      <w:r w:rsidDel="00000000" w:rsidR="00000000" w:rsidRPr="00000000">
        <w:rPr>
          <w:rtl w:val="0"/>
        </w:rPr>
        <w:t xml:space="preserve">We are extremely passionate about making and keeping CAP a great organisation, treating people fairly, and developing them so that both they and CAP achieve their full potential.  We are also passionate to see CAP’s life transforming services available to all communities across the UK, giving our clients the opportunity to hear and respond to the love of Jesus.</w:t>
      </w:r>
    </w:p>
    <w:p w:rsidR="00000000" w:rsidDel="00000000" w:rsidP="00000000" w:rsidRDefault="00000000" w:rsidRPr="00000000" w14:paraId="0000000F">
      <w:pPr>
        <w:pageBreakBefore w:val="0"/>
        <w:jc w:val="both"/>
        <w:rPr/>
      </w:pPr>
      <w:r w:rsidDel="00000000" w:rsidR="00000000" w:rsidRPr="00000000">
        <w:rPr>
          <w:rtl w:val="0"/>
        </w:rPr>
        <w:tab/>
        <w:tab/>
        <w:tab/>
        <w:tab/>
        <w:tab/>
      </w:r>
    </w:p>
    <w:p w:rsidR="00000000" w:rsidDel="00000000" w:rsidP="00000000" w:rsidRDefault="00000000" w:rsidRPr="00000000" w14:paraId="00000010">
      <w:pPr>
        <w:pStyle w:val="Heading2"/>
        <w:pageBreakBefore w:val="0"/>
        <w:jc w:val="both"/>
        <w:rPr/>
      </w:pPr>
      <w:bookmarkStart w:colFirst="0" w:colLast="0" w:name="_vlkdxwacow02" w:id="5"/>
      <w:bookmarkEnd w:id="5"/>
      <w:r w:rsidDel="00000000" w:rsidR="00000000" w:rsidRPr="00000000">
        <w:rPr>
          <w:rtl w:val="0"/>
        </w:rPr>
        <w:t xml:space="preserve">Personality</w:t>
      </w:r>
    </w:p>
    <w:p w:rsidR="00000000" w:rsidDel="00000000" w:rsidP="00000000" w:rsidRDefault="00000000" w:rsidRPr="00000000" w14:paraId="00000011">
      <w:pPr>
        <w:pageBreakBefore w:val="0"/>
        <w:jc w:val="both"/>
        <w:rPr/>
      </w:pPr>
      <w:r w:rsidDel="00000000" w:rsidR="00000000" w:rsidRPr="00000000">
        <w:rPr>
          <w:rtl w:val="0"/>
        </w:rPr>
        <w:t xml:space="preserve">We are professional and competent whilst being compassionate and ‘make it happen’ kind of people.</w:t>
      </w:r>
    </w:p>
    <w:p w:rsidR="00000000" w:rsidDel="00000000" w:rsidP="00000000" w:rsidRDefault="00000000" w:rsidRPr="00000000" w14:paraId="00000012">
      <w:pPr>
        <w:pageBreakBefore w:val="0"/>
        <w:rPr/>
      </w:pPr>
      <w:r w:rsidDel="00000000" w:rsidR="00000000" w:rsidRPr="00000000">
        <w:rPr>
          <w:rtl w:val="0"/>
        </w:rPr>
        <w:tab/>
        <w:tab/>
        <w:tab/>
        <w:tab/>
        <w:tab/>
      </w:r>
    </w:p>
    <w:p w:rsidR="00000000" w:rsidDel="00000000" w:rsidP="00000000" w:rsidRDefault="00000000" w:rsidRPr="00000000" w14:paraId="00000013">
      <w:pPr>
        <w:pStyle w:val="Heading1"/>
        <w:pageBreakBefore w:val="0"/>
        <w:rPr/>
      </w:pPr>
      <w:bookmarkStart w:colFirst="0" w:colLast="0" w:name="_udrvzzpw65xm" w:id="6"/>
      <w:bookmarkEnd w:id="6"/>
      <w:r w:rsidDel="00000000" w:rsidR="00000000" w:rsidRPr="00000000">
        <w:rPr>
          <w:rtl w:val="0"/>
        </w:rPr>
        <w:t xml:space="preserve">Role:</w:t>
      </w:r>
    </w:p>
    <w:p w:rsidR="00000000" w:rsidDel="00000000" w:rsidP="00000000" w:rsidRDefault="00000000" w:rsidRPr="00000000" w14:paraId="00000014">
      <w:pPr>
        <w:pageBreakBefore w:val="0"/>
        <w:rPr/>
      </w:pPr>
      <w:r w:rsidDel="00000000" w:rsidR="00000000" w:rsidRPr="00000000">
        <w:rPr>
          <w:rtl w:val="0"/>
        </w:rPr>
        <w:tab/>
        <w:tab/>
        <w:tab/>
        <w:tab/>
        <w:tab/>
      </w:r>
    </w:p>
    <w:p w:rsidR="00000000" w:rsidDel="00000000" w:rsidP="00000000" w:rsidRDefault="00000000" w:rsidRPr="00000000" w14:paraId="00000015">
      <w:pPr>
        <w:pStyle w:val="Heading2"/>
        <w:pageBreakBefore w:val="0"/>
        <w:rPr/>
      </w:pPr>
      <w:bookmarkStart w:colFirst="0" w:colLast="0" w:name="_9m4jsjiatgyx" w:id="7"/>
      <w:bookmarkEnd w:id="7"/>
      <w:r w:rsidDel="00000000" w:rsidR="00000000" w:rsidRPr="00000000">
        <w:rPr>
          <w:rtl w:val="0"/>
        </w:rPr>
        <w:t xml:space="preserve">Accountabilities</w:t>
      </w:r>
      <w:r w:rsidDel="00000000" w:rsidR="00000000" w:rsidRPr="00000000">
        <w:rPr>
          <w:rtl w:val="0"/>
        </w:rPr>
        <w:t xml:space="preserve">:</w:t>
      </w:r>
    </w:p>
    <w:p w:rsidR="00000000" w:rsidDel="00000000" w:rsidP="00000000" w:rsidRDefault="00000000" w:rsidRPr="00000000" w14:paraId="00000016">
      <w:pPr>
        <w:pageBreakBefore w:val="0"/>
        <w:rPr/>
      </w:pPr>
      <w:r w:rsidDel="00000000" w:rsidR="00000000" w:rsidRPr="00000000">
        <w:rPr>
          <w:rtl w:val="0"/>
        </w:rPr>
        <w:tab/>
        <w:tab/>
        <w:tab/>
        <w:tab/>
        <w:tab/>
      </w:r>
    </w:p>
    <w:p w:rsidR="00000000" w:rsidDel="00000000" w:rsidP="00000000" w:rsidRDefault="00000000" w:rsidRPr="00000000" w14:paraId="00000017">
      <w:pPr>
        <w:pageBreakBefore w:val="0"/>
        <w:ind w:left="0" w:firstLine="0"/>
        <w:rPr/>
      </w:pPr>
      <w:r w:rsidDel="00000000" w:rsidR="00000000" w:rsidRPr="00000000">
        <w:rPr>
          <w:rtl w:val="0"/>
        </w:rPr>
        <w:t xml:space="preserve">      </w:t>
      </w:r>
      <w:r w:rsidDel="00000000" w:rsidR="00000000" w:rsidRPr="00000000">
        <w:rPr>
          <w:b w:val="1"/>
          <w:sz w:val="24"/>
          <w:szCs w:val="24"/>
          <w:rtl w:val="0"/>
        </w:rPr>
        <w:t xml:space="preserve">Payroll:</w:t>
      </w:r>
      <w:r w:rsidDel="00000000" w:rsidR="00000000" w:rsidRPr="00000000">
        <w:rPr>
          <w:rtl w:val="0"/>
        </w:rPr>
      </w:r>
    </w:p>
    <w:p w:rsidR="00000000" w:rsidDel="00000000" w:rsidP="00000000" w:rsidRDefault="00000000" w:rsidRPr="00000000" w14:paraId="00000018">
      <w:pPr>
        <w:pageBreakBefore w:val="0"/>
        <w:numPr>
          <w:ilvl w:val="0"/>
          <w:numId w:val="8"/>
        </w:numPr>
        <w:ind w:left="720" w:hanging="360"/>
        <w:rPr/>
      </w:pPr>
      <w:r w:rsidDel="00000000" w:rsidR="00000000" w:rsidRPr="00000000">
        <w:rPr>
          <w:rtl w:val="0"/>
        </w:rPr>
        <w:t xml:space="preserve">To produce payroll for all staff each month, making changes to contracts as needed, adding new starters and processing leavers including accurate and timely payroll </w:t>
      </w:r>
      <w:r w:rsidDel="00000000" w:rsidR="00000000" w:rsidRPr="00000000">
        <w:rPr>
          <w:rtl w:val="0"/>
        </w:rPr>
        <w:t xml:space="preserve">letters</w:t>
      </w:r>
      <w:r w:rsidDel="00000000" w:rsidR="00000000" w:rsidRPr="00000000">
        <w:rPr>
          <w:rtl w:val="0"/>
        </w:rPr>
        <w:t xml:space="preserve">.</w:t>
      </w:r>
    </w:p>
    <w:p w:rsidR="00000000" w:rsidDel="00000000" w:rsidP="00000000" w:rsidRDefault="00000000" w:rsidRPr="00000000" w14:paraId="00000019">
      <w:pPr>
        <w:pageBreakBefore w:val="0"/>
        <w:numPr>
          <w:ilvl w:val="0"/>
          <w:numId w:val="8"/>
        </w:numPr>
        <w:ind w:left="720" w:hanging="360"/>
        <w:rPr/>
      </w:pPr>
      <w:r w:rsidDel="00000000" w:rsidR="00000000" w:rsidRPr="00000000">
        <w:rPr>
          <w:rtl w:val="0"/>
        </w:rPr>
        <w:t xml:space="preserve">Liaise with our payroll partner, Symatrix, along with the Finance department and Sales Force Team to produce and verify each monthly payroll. </w:t>
      </w:r>
    </w:p>
    <w:p w:rsidR="00000000" w:rsidDel="00000000" w:rsidP="00000000" w:rsidRDefault="00000000" w:rsidRPr="00000000" w14:paraId="0000001A">
      <w:pPr>
        <w:pageBreakBefore w:val="0"/>
        <w:numPr>
          <w:ilvl w:val="0"/>
          <w:numId w:val="8"/>
        </w:numPr>
        <w:ind w:left="720" w:hanging="360"/>
        <w:rPr/>
      </w:pPr>
      <w:r w:rsidDel="00000000" w:rsidR="00000000" w:rsidRPr="00000000">
        <w:rPr>
          <w:rtl w:val="0"/>
        </w:rPr>
        <w:t xml:space="preserve">Liaise with Business partners to ensure post costs are attributed to the correct budget. </w:t>
      </w:r>
    </w:p>
    <w:p w:rsidR="00000000" w:rsidDel="00000000" w:rsidP="00000000" w:rsidRDefault="00000000" w:rsidRPr="00000000" w14:paraId="0000001B">
      <w:pPr>
        <w:pageBreakBefore w:val="0"/>
        <w:numPr>
          <w:ilvl w:val="0"/>
          <w:numId w:val="8"/>
        </w:numPr>
        <w:ind w:left="720" w:hanging="360"/>
        <w:rPr/>
      </w:pPr>
      <w:r w:rsidDel="00000000" w:rsidR="00000000" w:rsidRPr="00000000">
        <w:rPr>
          <w:rtl w:val="0"/>
        </w:rPr>
        <w:t xml:space="preserve">Produce and deliver payroll training content as part of People Managers training.</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sz w:val="24"/>
          <w:szCs w:val="24"/>
        </w:rPr>
      </w:pPr>
      <w:r w:rsidDel="00000000" w:rsidR="00000000" w:rsidRPr="00000000">
        <w:rPr>
          <w:rtl w:val="0"/>
        </w:rPr>
        <w:t xml:space="preserve">      </w:t>
      </w:r>
      <w:r w:rsidDel="00000000" w:rsidR="00000000" w:rsidRPr="00000000">
        <w:rPr>
          <w:b w:val="1"/>
          <w:sz w:val="24"/>
          <w:szCs w:val="24"/>
          <w:rtl w:val="0"/>
        </w:rPr>
        <w:t xml:space="preserve">HR General Administration:</w:t>
      </w:r>
    </w:p>
    <w:p w:rsidR="00000000" w:rsidDel="00000000" w:rsidP="00000000" w:rsidRDefault="00000000" w:rsidRPr="00000000" w14:paraId="0000001E">
      <w:pPr>
        <w:numPr>
          <w:ilvl w:val="0"/>
          <w:numId w:val="8"/>
        </w:numPr>
        <w:ind w:left="720" w:hanging="360"/>
        <w:rPr/>
      </w:pPr>
      <w:r w:rsidDel="00000000" w:rsidR="00000000" w:rsidRPr="00000000">
        <w:rPr>
          <w:rtl w:val="0"/>
        </w:rPr>
        <w:t xml:space="preserve">Review and develop current administrative systems.</w:t>
      </w:r>
    </w:p>
    <w:p w:rsidR="00000000" w:rsidDel="00000000" w:rsidP="00000000" w:rsidRDefault="00000000" w:rsidRPr="00000000" w14:paraId="0000001F">
      <w:pPr>
        <w:numPr>
          <w:ilvl w:val="0"/>
          <w:numId w:val="8"/>
        </w:numPr>
        <w:ind w:left="720" w:hanging="360"/>
        <w:rPr/>
      </w:pPr>
      <w:r w:rsidDel="00000000" w:rsidR="00000000" w:rsidRPr="00000000">
        <w:rPr>
          <w:rtl w:val="0"/>
        </w:rPr>
        <w:t xml:space="preserve">Coordinating and responding to all Smile Fund applications.</w:t>
      </w:r>
    </w:p>
    <w:p w:rsidR="00000000" w:rsidDel="00000000" w:rsidP="00000000" w:rsidRDefault="00000000" w:rsidRPr="00000000" w14:paraId="00000020">
      <w:pPr>
        <w:numPr>
          <w:ilvl w:val="0"/>
          <w:numId w:val="8"/>
        </w:numPr>
        <w:ind w:left="720" w:hanging="360"/>
        <w:rPr/>
      </w:pPr>
      <w:r w:rsidDel="00000000" w:rsidR="00000000" w:rsidRPr="00000000">
        <w:rPr>
          <w:rtl w:val="0"/>
        </w:rPr>
        <w:t xml:space="preserve">Administer the People Operations CAP Card for confidential expenditure. </w:t>
      </w:r>
      <w:r w:rsidDel="00000000" w:rsidR="00000000" w:rsidRPr="00000000">
        <w:rPr>
          <w:rtl w:val="0"/>
        </w:rPr>
      </w:r>
    </w:p>
    <w:p w:rsidR="00000000" w:rsidDel="00000000" w:rsidP="00000000" w:rsidRDefault="00000000" w:rsidRPr="00000000" w14:paraId="00000021">
      <w:pPr>
        <w:numPr>
          <w:ilvl w:val="0"/>
          <w:numId w:val="8"/>
        </w:numPr>
        <w:ind w:left="720" w:hanging="360"/>
        <w:rPr/>
      </w:pPr>
      <w:r w:rsidDel="00000000" w:rsidR="00000000" w:rsidRPr="00000000">
        <w:rPr>
          <w:rtl w:val="0"/>
        </w:rPr>
        <w:t xml:space="preserve">Process and create new starter / intern / leaver documentation and correspondence including producing contracts, probation logs and preparation of staff files.</w:t>
      </w:r>
    </w:p>
    <w:p w:rsidR="00000000" w:rsidDel="00000000" w:rsidP="00000000" w:rsidRDefault="00000000" w:rsidRPr="00000000" w14:paraId="00000022">
      <w:pPr>
        <w:pageBreakBefore w:val="0"/>
        <w:numPr>
          <w:ilvl w:val="0"/>
          <w:numId w:val="8"/>
        </w:numPr>
        <w:ind w:left="720" w:hanging="360"/>
        <w:rPr/>
      </w:pPr>
      <w:r w:rsidDel="00000000" w:rsidR="00000000" w:rsidRPr="00000000">
        <w:rPr>
          <w:rtl w:val="0"/>
        </w:rPr>
        <w:t xml:space="preserve">Manage partnership with Westfield Health, Kiddivouchers, and maintain working relationship with Craven Slater for CAP Pensions.</w:t>
      </w:r>
    </w:p>
    <w:p w:rsidR="00000000" w:rsidDel="00000000" w:rsidP="00000000" w:rsidRDefault="00000000" w:rsidRPr="00000000" w14:paraId="00000023">
      <w:pPr>
        <w:pageBreakBefore w:val="0"/>
        <w:numPr>
          <w:ilvl w:val="0"/>
          <w:numId w:val="8"/>
        </w:numPr>
        <w:ind w:left="720" w:hanging="360"/>
        <w:rPr/>
      </w:pPr>
      <w:r w:rsidDel="00000000" w:rsidR="00000000" w:rsidRPr="00000000">
        <w:rPr>
          <w:rtl w:val="0"/>
        </w:rPr>
        <w:t xml:space="preserve">Organise Pension Workshops and related HR training for Staff.</w:t>
      </w:r>
    </w:p>
    <w:p w:rsidR="00000000" w:rsidDel="00000000" w:rsidP="00000000" w:rsidRDefault="00000000" w:rsidRPr="00000000" w14:paraId="00000024">
      <w:pPr>
        <w:pageBreakBefore w:val="0"/>
        <w:numPr>
          <w:ilvl w:val="0"/>
          <w:numId w:val="8"/>
        </w:numPr>
        <w:ind w:left="720" w:hanging="360"/>
        <w:rPr/>
      </w:pPr>
      <w:r w:rsidDel="00000000" w:rsidR="00000000" w:rsidRPr="00000000">
        <w:rPr>
          <w:rtl w:val="0"/>
        </w:rPr>
        <w:t xml:space="preserve">Administer the People Enquiries inbox, dealing with all enquiries or allocating them as needed.</w:t>
      </w:r>
    </w:p>
    <w:p w:rsidR="00000000" w:rsidDel="00000000" w:rsidP="00000000" w:rsidRDefault="00000000" w:rsidRPr="00000000" w14:paraId="00000025">
      <w:pPr>
        <w:pageBreakBefore w:val="0"/>
        <w:numPr>
          <w:ilvl w:val="0"/>
          <w:numId w:val="8"/>
        </w:numPr>
        <w:ind w:left="720" w:hanging="360"/>
        <w:rPr/>
      </w:pPr>
      <w:r w:rsidDel="00000000" w:rsidR="00000000" w:rsidRPr="00000000">
        <w:rPr>
          <w:rtl w:val="0"/>
        </w:rPr>
        <w:t xml:space="preserve">Administer HR Requests that are submitted on XCD. </w:t>
      </w:r>
    </w:p>
    <w:p w:rsidR="00000000" w:rsidDel="00000000" w:rsidP="00000000" w:rsidRDefault="00000000" w:rsidRPr="00000000" w14:paraId="00000026">
      <w:pPr>
        <w:pageBreakBefore w:val="0"/>
        <w:numPr>
          <w:ilvl w:val="0"/>
          <w:numId w:val="8"/>
        </w:numPr>
        <w:ind w:left="720" w:hanging="360"/>
        <w:rPr/>
      </w:pPr>
      <w:r w:rsidDel="00000000" w:rsidR="00000000" w:rsidRPr="00000000">
        <w:rPr>
          <w:rtl w:val="0"/>
        </w:rPr>
        <w:t xml:space="preserve">Assist the whole People Operations team as needed in all ongoing </w:t>
      </w:r>
      <w:r w:rsidDel="00000000" w:rsidR="00000000" w:rsidRPr="00000000">
        <w:rPr>
          <w:rtl w:val="0"/>
        </w:rPr>
        <w:t xml:space="preserve">projects</w:t>
      </w:r>
      <w:r w:rsidDel="00000000" w:rsidR="00000000" w:rsidRPr="00000000">
        <w:rPr>
          <w:rtl w:val="0"/>
        </w:rPr>
        <w:t xml:space="preserve">. </w:t>
      </w:r>
    </w:p>
    <w:p w:rsidR="00000000" w:rsidDel="00000000" w:rsidP="00000000" w:rsidRDefault="00000000" w:rsidRPr="00000000" w14:paraId="00000027">
      <w:pPr>
        <w:pageBreakBefore w:val="0"/>
        <w:numPr>
          <w:ilvl w:val="0"/>
          <w:numId w:val="8"/>
        </w:numPr>
        <w:ind w:left="720" w:hanging="360"/>
        <w:rPr/>
      </w:pPr>
      <w:r w:rsidDel="00000000" w:rsidR="00000000" w:rsidRPr="00000000">
        <w:rPr>
          <w:rtl w:val="0"/>
        </w:rPr>
        <w:t xml:space="preserve">Lead on all design work in People Operations including Google Sites, enhanced job profiles and the use of the InDesign programme as needed.</w:t>
      </w:r>
    </w:p>
    <w:p w:rsidR="00000000" w:rsidDel="00000000" w:rsidP="00000000" w:rsidRDefault="00000000" w:rsidRPr="00000000" w14:paraId="00000028">
      <w:pPr>
        <w:numPr>
          <w:ilvl w:val="0"/>
          <w:numId w:val="8"/>
        </w:numPr>
        <w:ind w:left="720" w:hanging="360"/>
        <w:rPr/>
      </w:pPr>
      <w:r w:rsidDel="00000000" w:rsidR="00000000" w:rsidRPr="00000000">
        <w:rPr>
          <w:color w:val="434343"/>
          <w:rtl w:val="0"/>
        </w:rPr>
        <w:t xml:space="preserve">Look after various administrative tasks including driving policies.</w:t>
      </w:r>
    </w:p>
    <w:p w:rsidR="00000000" w:rsidDel="00000000" w:rsidP="00000000" w:rsidRDefault="00000000" w:rsidRPr="00000000" w14:paraId="00000029">
      <w:pPr>
        <w:numPr>
          <w:ilvl w:val="0"/>
          <w:numId w:val="8"/>
        </w:numPr>
        <w:ind w:left="720" w:hanging="360"/>
        <w:rPr>
          <w:color w:val="434343"/>
        </w:rPr>
      </w:pPr>
      <w:r w:rsidDel="00000000" w:rsidR="00000000" w:rsidRPr="00000000">
        <w:rPr>
          <w:color w:val="434343"/>
          <w:rtl w:val="0"/>
        </w:rPr>
        <w:t xml:space="preserve">Maintain organisational charts.</w:t>
      </w:r>
      <w:r w:rsidDel="00000000" w:rsidR="00000000" w:rsidRPr="00000000">
        <w:rPr>
          <w:rtl w:val="0"/>
        </w:rPr>
      </w:r>
    </w:p>
    <w:p w:rsidR="00000000" w:rsidDel="00000000" w:rsidP="00000000" w:rsidRDefault="00000000" w:rsidRPr="00000000" w14:paraId="0000002A">
      <w:pPr>
        <w:pageBreakBefore w:val="0"/>
        <w:numPr>
          <w:ilvl w:val="0"/>
          <w:numId w:val="8"/>
        </w:numPr>
        <w:ind w:left="720" w:hanging="360"/>
        <w:rPr/>
      </w:pPr>
      <w:r w:rsidDel="00000000" w:rsidR="00000000" w:rsidRPr="00000000">
        <w:rPr>
          <w:rtl w:val="0"/>
        </w:rPr>
        <w:t xml:space="preserve">To ensure all People Operations files (electronic and paper) are kept up to date in line with CAP’s data protection policy and GDPR guidelines</w:t>
      </w:r>
    </w:p>
    <w:p w:rsidR="00000000" w:rsidDel="00000000" w:rsidP="00000000" w:rsidRDefault="00000000" w:rsidRPr="00000000" w14:paraId="0000002B">
      <w:pPr>
        <w:pStyle w:val="Heading2"/>
        <w:pageBreakBefore w:val="0"/>
        <w:spacing w:after="240" w:before="240" w:lineRule="auto"/>
        <w:jc w:val="both"/>
        <w:rPr/>
      </w:pPr>
      <w:bookmarkStart w:colFirst="0" w:colLast="0" w:name="_3j89crpu3r9f" w:id="8"/>
      <w:bookmarkEnd w:id="8"/>
      <w:r w:rsidDel="00000000" w:rsidR="00000000" w:rsidRPr="00000000">
        <w:rPr>
          <w:rtl w:val="0"/>
        </w:rPr>
        <w:t xml:space="preserve">Culture:</w:t>
      </w:r>
    </w:p>
    <w:p w:rsidR="00000000" w:rsidDel="00000000" w:rsidP="00000000" w:rsidRDefault="00000000" w:rsidRPr="00000000" w14:paraId="0000002C">
      <w:pPr>
        <w:pageBreakBefore w:val="0"/>
        <w:numPr>
          <w:ilvl w:val="0"/>
          <w:numId w:val="7"/>
        </w:numPr>
        <w:ind w:left="720" w:hanging="360"/>
        <w:jc w:val="both"/>
        <w:rPr>
          <w:color w:val="434343"/>
        </w:rPr>
      </w:pPr>
      <w:r w:rsidDel="00000000" w:rsidR="00000000" w:rsidRPr="00000000">
        <w:rPr>
          <w:color w:val="434343"/>
          <w:rtl w:val="0"/>
        </w:rPr>
        <w:t xml:space="preserve">Clearly live out and embrace the cultural values of CAP.</w:t>
      </w:r>
    </w:p>
    <w:p w:rsidR="00000000" w:rsidDel="00000000" w:rsidP="00000000" w:rsidRDefault="00000000" w:rsidRPr="00000000" w14:paraId="0000002D">
      <w:pPr>
        <w:pageBreakBefore w:val="0"/>
        <w:numPr>
          <w:ilvl w:val="0"/>
          <w:numId w:val="7"/>
        </w:numPr>
        <w:ind w:left="720" w:hanging="360"/>
        <w:jc w:val="both"/>
        <w:rPr>
          <w:color w:val="434343"/>
        </w:rPr>
      </w:pPr>
      <w:r w:rsidDel="00000000" w:rsidR="00000000" w:rsidRPr="00000000">
        <w:rPr>
          <w:color w:val="434343"/>
          <w:rtl w:val="0"/>
        </w:rPr>
        <w:t xml:space="preserve">Clearly demonstrate a heart and passion for the charity.</w:t>
      </w:r>
    </w:p>
    <w:p w:rsidR="00000000" w:rsidDel="00000000" w:rsidP="00000000" w:rsidRDefault="00000000" w:rsidRPr="00000000" w14:paraId="0000002E">
      <w:pPr>
        <w:pageBreakBefore w:val="0"/>
        <w:numPr>
          <w:ilvl w:val="0"/>
          <w:numId w:val="7"/>
        </w:numPr>
        <w:ind w:left="720" w:hanging="360"/>
        <w:rPr>
          <w:color w:val="434343"/>
        </w:rPr>
      </w:pPr>
      <w:r w:rsidDel="00000000" w:rsidR="00000000" w:rsidRPr="00000000">
        <w:rPr>
          <w:color w:val="434343"/>
          <w:rtl w:val="0"/>
        </w:rPr>
        <w:t xml:space="preserve">Sincere acceptance, understanding and practice of the Christian ethos and purpose of the Charity.</w:t>
      </w:r>
    </w:p>
    <w:p w:rsidR="00000000" w:rsidDel="00000000" w:rsidP="00000000" w:rsidRDefault="00000000" w:rsidRPr="00000000" w14:paraId="0000002F">
      <w:pPr>
        <w:pageBreakBefore w:val="0"/>
        <w:jc w:val="both"/>
        <w:rPr>
          <w:b w:val="1"/>
          <w:color w:val="434343"/>
          <w:sz w:val="26"/>
          <w:szCs w:val="26"/>
        </w:rPr>
      </w:pPr>
      <w:r w:rsidDel="00000000" w:rsidR="00000000" w:rsidRPr="00000000">
        <w:rPr>
          <w:rtl w:val="0"/>
        </w:rPr>
      </w:r>
    </w:p>
    <w:p w:rsidR="00000000" w:rsidDel="00000000" w:rsidP="00000000" w:rsidRDefault="00000000" w:rsidRPr="00000000" w14:paraId="00000030">
      <w:pPr>
        <w:pStyle w:val="Heading2"/>
        <w:pageBreakBefore w:val="0"/>
        <w:jc w:val="both"/>
        <w:rPr/>
      </w:pPr>
      <w:bookmarkStart w:colFirst="0" w:colLast="0" w:name="_6fzs5xg5k865" w:id="9"/>
      <w:bookmarkEnd w:id="9"/>
      <w:r w:rsidDel="00000000" w:rsidR="00000000" w:rsidRPr="00000000">
        <w:rPr>
          <w:rtl w:val="0"/>
        </w:rPr>
        <w:t xml:space="preserve">Other Responsibilities Include:</w:t>
      </w:r>
    </w:p>
    <w:p w:rsidR="00000000" w:rsidDel="00000000" w:rsidP="00000000" w:rsidRDefault="00000000" w:rsidRPr="00000000" w14:paraId="00000031">
      <w:pPr>
        <w:pageBreakBefore w:val="0"/>
        <w:jc w:val="both"/>
        <w:rPr>
          <w:b w:val="1"/>
          <w:color w:val="5ead34"/>
          <w:sz w:val="26"/>
          <w:szCs w:val="26"/>
        </w:rPr>
      </w:pPr>
      <w:r w:rsidDel="00000000" w:rsidR="00000000" w:rsidRPr="00000000">
        <w:rPr>
          <w:rtl w:val="0"/>
        </w:rPr>
      </w:r>
    </w:p>
    <w:p w:rsidR="00000000" w:rsidDel="00000000" w:rsidP="00000000" w:rsidRDefault="00000000" w:rsidRPr="00000000" w14:paraId="00000032">
      <w:pPr>
        <w:pageBreakBefore w:val="0"/>
        <w:numPr>
          <w:ilvl w:val="0"/>
          <w:numId w:val="9"/>
        </w:numPr>
        <w:ind w:left="720" w:hanging="360"/>
        <w:jc w:val="both"/>
        <w:rPr>
          <w:color w:val="434343"/>
        </w:rPr>
      </w:pPr>
      <w:r w:rsidDel="00000000" w:rsidR="00000000" w:rsidRPr="00000000">
        <w:rPr>
          <w:color w:val="434343"/>
          <w:rtl w:val="0"/>
        </w:rPr>
        <w:t xml:space="preserve">Being willing to pray with staff and be fully engaged with our Christ centred  culture.</w:t>
      </w:r>
    </w:p>
    <w:p w:rsidR="00000000" w:rsidDel="00000000" w:rsidP="00000000" w:rsidRDefault="00000000" w:rsidRPr="00000000" w14:paraId="00000033">
      <w:pPr>
        <w:pageBreakBefore w:val="0"/>
        <w:numPr>
          <w:ilvl w:val="0"/>
          <w:numId w:val="9"/>
        </w:numPr>
        <w:ind w:left="720" w:hanging="360"/>
        <w:jc w:val="both"/>
        <w:rPr>
          <w:color w:val="434343"/>
        </w:rPr>
      </w:pPr>
      <w:r w:rsidDel="00000000" w:rsidR="00000000" w:rsidRPr="00000000">
        <w:rPr>
          <w:color w:val="434343"/>
          <w:rtl w:val="0"/>
        </w:rPr>
        <w:t xml:space="preserve">To encourage friends, family and other contacts to support the charity through the Life Changer program, and other fundraising initiatives.</w:t>
      </w:r>
    </w:p>
    <w:p w:rsidR="00000000" w:rsidDel="00000000" w:rsidP="00000000" w:rsidRDefault="00000000" w:rsidRPr="00000000" w14:paraId="00000034">
      <w:pPr>
        <w:pageBreakBefore w:val="0"/>
        <w:numPr>
          <w:ilvl w:val="0"/>
          <w:numId w:val="9"/>
        </w:numPr>
        <w:ind w:left="720" w:hanging="360"/>
        <w:jc w:val="both"/>
        <w:rPr>
          <w:color w:val="434343"/>
        </w:rPr>
      </w:pPr>
      <w:r w:rsidDel="00000000" w:rsidR="00000000" w:rsidRPr="00000000">
        <w:rPr>
          <w:color w:val="434343"/>
          <w:rtl w:val="0"/>
        </w:rPr>
        <w:t xml:space="preserve">Attendance at annual CAP staff conferences.</w:t>
      </w:r>
    </w:p>
    <w:p w:rsidR="00000000" w:rsidDel="00000000" w:rsidP="00000000" w:rsidRDefault="00000000" w:rsidRPr="00000000" w14:paraId="00000035">
      <w:pPr>
        <w:pageBreakBefore w:val="0"/>
        <w:numPr>
          <w:ilvl w:val="0"/>
          <w:numId w:val="9"/>
        </w:numPr>
        <w:ind w:left="720" w:hanging="360"/>
        <w:jc w:val="both"/>
        <w:rPr>
          <w:color w:val="434343"/>
        </w:rPr>
      </w:pPr>
      <w:r w:rsidDel="00000000" w:rsidR="00000000" w:rsidRPr="00000000">
        <w:rPr>
          <w:color w:val="434343"/>
          <w:rtl w:val="0"/>
        </w:rPr>
        <w:t xml:space="preserve">Complete all compulsory CAP training within given timescales.</w:t>
      </w:r>
    </w:p>
    <w:p w:rsidR="00000000" w:rsidDel="00000000" w:rsidP="00000000" w:rsidRDefault="00000000" w:rsidRPr="00000000" w14:paraId="00000036">
      <w:pPr>
        <w:pageBreakBefore w:val="0"/>
        <w:jc w:val="both"/>
        <w:rPr>
          <w:color w:val="434343"/>
        </w:rPr>
      </w:pPr>
      <w:r w:rsidDel="00000000" w:rsidR="00000000" w:rsidRPr="00000000">
        <w:rPr>
          <w:rtl w:val="0"/>
        </w:rPr>
      </w:r>
    </w:p>
    <w:p w:rsidR="00000000" w:rsidDel="00000000" w:rsidP="00000000" w:rsidRDefault="00000000" w:rsidRPr="00000000" w14:paraId="00000037">
      <w:pPr>
        <w:pageBreakBefore w:val="0"/>
        <w:jc w:val="both"/>
        <w:rPr>
          <w:color w:val="434343"/>
        </w:rPr>
      </w:pPr>
      <w:r w:rsidDel="00000000" w:rsidR="00000000" w:rsidRPr="00000000">
        <w:rPr>
          <w:color w:val="434343"/>
          <w:rtl w:val="0"/>
        </w:rPr>
        <w:t xml:space="preserve">The above job profile is a guide to the work you may be required to undertake but does not form part of your contract of employment and may change from time to time to reflect changing circumstances. </w:t>
      </w:r>
    </w:p>
    <w:p w:rsidR="00000000" w:rsidDel="00000000" w:rsidP="00000000" w:rsidRDefault="00000000" w:rsidRPr="00000000" w14:paraId="00000038">
      <w:pPr>
        <w:pageBreakBefore w:val="0"/>
        <w:rPr>
          <w:color w:val="434343"/>
        </w:rPr>
      </w:pPr>
      <w:r w:rsidDel="00000000" w:rsidR="00000000" w:rsidRPr="00000000">
        <w:rPr>
          <w:rtl w:val="0"/>
        </w:rPr>
      </w:r>
    </w:p>
    <w:p w:rsidR="00000000" w:rsidDel="00000000" w:rsidP="00000000" w:rsidRDefault="00000000" w:rsidRPr="00000000" w14:paraId="00000039">
      <w:pPr>
        <w:pageBreakBefore w:val="0"/>
        <w:rPr>
          <w:color w:val="434343"/>
        </w:rPr>
      </w:pPr>
      <w:r w:rsidDel="00000000" w:rsidR="00000000" w:rsidRPr="00000000">
        <w:rPr>
          <w:rtl w:val="0"/>
        </w:rPr>
      </w:r>
    </w:p>
    <w:p w:rsidR="00000000" w:rsidDel="00000000" w:rsidP="00000000" w:rsidRDefault="00000000" w:rsidRPr="00000000" w14:paraId="0000003A">
      <w:pPr>
        <w:pStyle w:val="Heading2"/>
        <w:pageBreakBefore w:val="0"/>
        <w:rPr/>
      </w:pPr>
      <w:bookmarkStart w:colFirst="0" w:colLast="0" w:name="_etxvz3hkwx3y" w:id="10"/>
      <w:bookmarkEnd w:id="10"/>
      <w:r w:rsidDel="00000000" w:rsidR="00000000" w:rsidRPr="00000000">
        <w:rPr>
          <w:rtl w:val="0"/>
        </w:rPr>
        <w:t xml:space="preserve">Measurable Outputs:</w:t>
      </w:r>
    </w:p>
    <w:p w:rsidR="00000000" w:rsidDel="00000000" w:rsidP="00000000" w:rsidRDefault="00000000" w:rsidRPr="00000000" w14:paraId="0000003B">
      <w:pPr>
        <w:pageBreakBefore w:val="0"/>
        <w:rPr/>
      </w:pPr>
      <w:r w:rsidDel="00000000" w:rsidR="00000000" w:rsidRPr="00000000">
        <w:rPr>
          <w:rtl w:val="0"/>
        </w:rPr>
        <w:tab/>
        <w:tab/>
        <w:tab/>
        <w:tab/>
        <w:tab/>
      </w:r>
    </w:p>
    <w:p w:rsidR="00000000" w:rsidDel="00000000" w:rsidP="00000000" w:rsidRDefault="00000000" w:rsidRPr="00000000" w14:paraId="0000003C">
      <w:pPr>
        <w:pageBreakBefore w:val="0"/>
        <w:numPr>
          <w:ilvl w:val="0"/>
          <w:numId w:val="4"/>
        </w:numPr>
        <w:ind w:left="720" w:hanging="360"/>
        <w:jc w:val="both"/>
        <w:rPr/>
      </w:pPr>
      <w:r w:rsidDel="00000000" w:rsidR="00000000" w:rsidRPr="00000000">
        <w:rPr>
          <w:rtl w:val="0"/>
        </w:rPr>
        <w:t xml:space="preserve">Payroll preparation completed with 95% accuracy to the dates set by Finance team</w:t>
      </w:r>
    </w:p>
    <w:p w:rsidR="00000000" w:rsidDel="00000000" w:rsidP="00000000" w:rsidRDefault="00000000" w:rsidRPr="00000000" w14:paraId="0000003D">
      <w:pPr>
        <w:pageBreakBefore w:val="0"/>
        <w:numPr>
          <w:ilvl w:val="0"/>
          <w:numId w:val="4"/>
        </w:numPr>
        <w:ind w:left="720" w:hanging="360"/>
        <w:jc w:val="both"/>
        <w:rPr/>
      </w:pPr>
      <w:r w:rsidDel="00000000" w:rsidR="00000000" w:rsidRPr="00000000">
        <w:rPr>
          <w:rtl w:val="0"/>
        </w:rPr>
        <w:t xml:space="preserve">Post payroll administration &amp; correspondence completed by the end of month</w:t>
      </w:r>
    </w:p>
    <w:p w:rsidR="00000000" w:rsidDel="00000000" w:rsidP="00000000" w:rsidRDefault="00000000" w:rsidRPr="00000000" w14:paraId="0000003E">
      <w:pPr>
        <w:pageBreakBefore w:val="0"/>
        <w:numPr>
          <w:ilvl w:val="0"/>
          <w:numId w:val="4"/>
        </w:numPr>
        <w:ind w:left="720" w:hanging="360"/>
        <w:rPr/>
      </w:pPr>
      <w:r w:rsidDel="00000000" w:rsidR="00000000" w:rsidRPr="00000000">
        <w:rPr>
          <w:rtl w:val="0"/>
        </w:rPr>
        <w:t xml:space="preserve">Projects/tasks set by the Head of People Operations completed on time and to the expected standard.</w:t>
      </w:r>
    </w:p>
    <w:p w:rsidR="00000000" w:rsidDel="00000000" w:rsidP="00000000" w:rsidRDefault="00000000" w:rsidRPr="00000000" w14:paraId="0000003F">
      <w:pPr>
        <w:pageBreakBefore w:val="0"/>
        <w:numPr>
          <w:ilvl w:val="0"/>
          <w:numId w:val="4"/>
        </w:numPr>
        <w:ind w:left="720" w:hanging="360"/>
        <w:rPr/>
      </w:pPr>
      <w:r w:rsidDel="00000000" w:rsidR="00000000" w:rsidRPr="00000000">
        <w:rPr>
          <w:rtl w:val="0"/>
        </w:rPr>
        <w:t xml:space="preserve">Respond to HR Requests and Team emails in a timely manner.</w:t>
        <w:br w:type="textWrapping"/>
        <w:t xml:space="preserve"> </w:t>
        <w:tab/>
        <w:tab/>
        <w:tab/>
        <w:tab/>
        <w:tab/>
      </w:r>
    </w:p>
    <w:p w:rsidR="00000000" w:rsidDel="00000000" w:rsidP="00000000" w:rsidRDefault="00000000" w:rsidRPr="00000000" w14:paraId="00000040">
      <w:pPr>
        <w:pStyle w:val="Heading1"/>
        <w:pageBreakBefore w:val="0"/>
        <w:rPr/>
      </w:pPr>
      <w:bookmarkStart w:colFirst="0" w:colLast="0" w:name="_pqmxq5xl5jct" w:id="11"/>
      <w:bookmarkEnd w:id="11"/>
      <w:r w:rsidDel="00000000" w:rsidR="00000000" w:rsidRPr="00000000">
        <w:rPr>
          <w:rtl w:val="0"/>
        </w:rPr>
        <w:t xml:space="preserve">Person: </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Style w:val="Heading2"/>
        <w:pageBreakBefore w:val="0"/>
        <w:rPr/>
      </w:pPr>
      <w:bookmarkStart w:colFirst="0" w:colLast="0" w:name="_ppgnuz1cv1gh" w:id="12"/>
      <w:bookmarkEnd w:id="12"/>
      <w:r w:rsidDel="00000000" w:rsidR="00000000" w:rsidRPr="00000000">
        <w:rPr>
          <w:rtl w:val="0"/>
        </w:rPr>
        <w:t xml:space="preserve">Education:</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numPr>
          <w:ilvl w:val="0"/>
          <w:numId w:val="6"/>
        </w:numPr>
        <w:ind w:left="720" w:hanging="360"/>
        <w:rPr/>
      </w:pPr>
      <w:r w:rsidDel="00000000" w:rsidR="00000000" w:rsidRPr="00000000">
        <w:rPr>
          <w:rtl w:val="0"/>
        </w:rPr>
        <w:t xml:space="preserve">GCSE Maths and English grades A-C or equivalent experience in a similar role.</w:t>
      </w:r>
    </w:p>
    <w:p w:rsidR="00000000" w:rsidDel="00000000" w:rsidP="00000000" w:rsidRDefault="00000000" w:rsidRPr="00000000" w14:paraId="00000045">
      <w:pPr>
        <w:pageBreakBefore w:val="0"/>
        <w:rPr/>
      </w:pPr>
      <w:r w:rsidDel="00000000" w:rsidR="00000000" w:rsidRPr="00000000">
        <w:rPr>
          <w:rtl w:val="0"/>
        </w:rPr>
        <w:tab/>
        <w:tab/>
        <w:tab/>
        <w:tab/>
        <w:tab/>
      </w:r>
    </w:p>
    <w:p w:rsidR="00000000" w:rsidDel="00000000" w:rsidP="00000000" w:rsidRDefault="00000000" w:rsidRPr="00000000" w14:paraId="00000046">
      <w:pPr>
        <w:pStyle w:val="Heading2"/>
        <w:pageBreakBefore w:val="0"/>
        <w:rPr/>
      </w:pPr>
      <w:bookmarkStart w:colFirst="0" w:colLast="0" w:name="_uf3mx7q5sdk1" w:id="13"/>
      <w:bookmarkEnd w:id="13"/>
      <w:r w:rsidDel="00000000" w:rsidR="00000000" w:rsidRPr="00000000">
        <w:rPr>
          <w:rtl w:val="0"/>
        </w:rPr>
        <w:t xml:space="preserve">Experience:</w:t>
      </w:r>
    </w:p>
    <w:p w:rsidR="00000000" w:rsidDel="00000000" w:rsidP="00000000" w:rsidRDefault="00000000" w:rsidRPr="00000000" w14:paraId="00000047">
      <w:pPr>
        <w:pageBreakBefore w:val="0"/>
        <w:rPr/>
      </w:pPr>
      <w:r w:rsidDel="00000000" w:rsidR="00000000" w:rsidRPr="00000000">
        <w:rPr>
          <w:rtl w:val="0"/>
        </w:rPr>
        <w:tab/>
        <w:tab/>
        <w:tab/>
        <w:tab/>
        <w:tab/>
      </w:r>
    </w:p>
    <w:p w:rsidR="00000000" w:rsidDel="00000000" w:rsidP="00000000" w:rsidRDefault="00000000" w:rsidRPr="00000000" w14:paraId="00000048">
      <w:pPr>
        <w:pageBreakBefore w:val="0"/>
        <w:rPr>
          <w:b w:val="1"/>
        </w:rPr>
      </w:pPr>
      <w:r w:rsidDel="00000000" w:rsidR="00000000" w:rsidRPr="00000000">
        <w:rPr>
          <w:b w:val="1"/>
          <w:rtl w:val="0"/>
        </w:rPr>
        <w:t xml:space="preserve">Essential</w:t>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numPr>
          <w:ilvl w:val="0"/>
          <w:numId w:val="5"/>
        </w:numPr>
        <w:ind w:left="720" w:hanging="360"/>
        <w:rPr/>
      </w:pPr>
      <w:r w:rsidDel="00000000" w:rsidR="00000000" w:rsidRPr="00000000">
        <w:rPr>
          <w:rtl w:val="0"/>
        </w:rPr>
        <w:t xml:space="preserve">Administrative experience.</w:t>
      </w:r>
    </w:p>
    <w:p w:rsidR="00000000" w:rsidDel="00000000" w:rsidP="00000000" w:rsidRDefault="00000000" w:rsidRPr="00000000" w14:paraId="0000004B">
      <w:pPr>
        <w:pageBreakBefore w:val="0"/>
        <w:numPr>
          <w:ilvl w:val="0"/>
          <w:numId w:val="5"/>
        </w:numPr>
        <w:ind w:left="720" w:hanging="360"/>
        <w:rPr/>
      </w:pPr>
      <w:r w:rsidDel="00000000" w:rsidR="00000000" w:rsidRPr="00000000">
        <w:rPr>
          <w:rtl w:val="0"/>
        </w:rPr>
        <w:t xml:space="preserve">Experience of having to work using your own initiative. </w:t>
      </w:r>
    </w:p>
    <w:p w:rsidR="00000000" w:rsidDel="00000000" w:rsidP="00000000" w:rsidRDefault="00000000" w:rsidRPr="00000000" w14:paraId="0000004C">
      <w:pPr>
        <w:pageBreakBefore w:val="0"/>
        <w:numPr>
          <w:ilvl w:val="0"/>
          <w:numId w:val="5"/>
        </w:numPr>
        <w:ind w:left="720" w:hanging="360"/>
        <w:rPr/>
      </w:pPr>
      <w:r w:rsidDel="00000000" w:rsidR="00000000" w:rsidRPr="00000000">
        <w:rPr>
          <w:rtl w:val="0"/>
        </w:rPr>
        <w:t xml:space="preserve">Experience of working as part of a team.</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b w:val="1"/>
        </w:rPr>
      </w:pPr>
      <w:r w:rsidDel="00000000" w:rsidR="00000000" w:rsidRPr="00000000">
        <w:rPr>
          <w:b w:val="1"/>
          <w:rtl w:val="0"/>
        </w:rPr>
        <w:t xml:space="preserve">Desirable</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numPr>
          <w:ilvl w:val="0"/>
          <w:numId w:val="1"/>
        </w:numPr>
        <w:ind w:left="720" w:hanging="360"/>
      </w:pPr>
      <w:r w:rsidDel="00000000" w:rsidR="00000000" w:rsidRPr="00000000">
        <w:rPr>
          <w:rtl w:val="0"/>
        </w:rPr>
        <w:t xml:space="preserve">Experience in a HR / payroll role</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Experience of delivering good customer service</w:t>
      </w:r>
    </w:p>
    <w:p w:rsidR="00000000" w:rsidDel="00000000" w:rsidP="00000000" w:rsidRDefault="00000000" w:rsidRPr="00000000" w14:paraId="00000052">
      <w:pPr>
        <w:pageBreakBefore w:val="0"/>
        <w:rPr/>
      </w:pPr>
      <w:r w:rsidDel="00000000" w:rsidR="00000000" w:rsidRPr="00000000">
        <w:rPr>
          <w:rtl w:val="0"/>
        </w:rPr>
        <w:tab/>
        <w:tab/>
        <w:tab/>
        <w:tab/>
        <w:tab/>
      </w:r>
    </w:p>
    <w:p w:rsidR="00000000" w:rsidDel="00000000" w:rsidP="00000000" w:rsidRDefault="00000000" w:rsidRPr="00000000" w14:paraId="00000053">
      <w:pPr>
        <w:pStyle w:val="Heading2"/>
        <w:pageBreakBefore w:val="0"/>
        <w:rPr/>
      </w:pPr>
      <w:bookmarkStart w:colFirst="0" w:colLast="0" w:name="_n3m8rymd8s1k" w:id="14"/>
      <w:bookmarkEnd w:id="14"/>
      <w:r w:rsidDel="00000000" w:rsidR="00000000" w:rsidRPr="00000000">
        <w:rPr>
          <w:rtl w:val="0"/>
        </w:rPr>
        <w:t xml:space="preserve">Skills/Abilities:</w:t>
      </w:r>
    </w:p>
    <w:p w:rsidR="00000000" w:rsidDel="00000000" w:rsidP="00000000" w:rsidRDefault="00000000" w:rsidRPr="00000000" w14:paraId="00000054">
      <w:pPr>
        <w:pageBreakBefore w:val="0"/>
        <w:rPr/>
      </w:pPr>
      <w:r w:rsidDel="00000000" w:rsidR="00000000" w:rsidRPr="00000000">
        <w:rPr>
          <w:rtl w:val="0"/>
        </w:rPr>
        <w:tab/>
        <w:tab/>
        <w:tab/>
        <w:tab/>
        <w:tab/>
      </w:r>
    </w:p>
    <w:p w:rsidR="00000000" w:rsidDel="00000000" w:rsidP="00000000" w:rsidRDefault="00000000" w:rsidRPr="00000000" w14:paraId="00000055">
      <w:pPr>
        <w:pageBreakBefore w:val="0"/>
        <w:numPr>
          <w:ilvl w:val="0"/>
          <w:numId w:val="3"/>
        </w:numPr>
        <w:ind w:left="720" w:hanging="360"/>
        <w:rPr/>
      </w:pPr>
      <w:r w:rsidDel="00000000" w:rsidR="00000000" w:rsidRPr="00000000">
        <w:rPr>
          <w:rtl w:val="0"/>
        </w:rPr>
        <w:t xml:space="preserve">Excellent administration skills</w:t>
      </w:r>
    </w:p>
    <w:p w:rsidR="00000000" w:rsidDel="00000000" w:rsidP="00000000" w:rsidRDefault="00000000" w:rsidRPr="00000000" w14:paraId="00000056">
      <w:pPr>
        <w:pageBreakBefore w:val="0"/>
        <w:numPr>
          <w:ilvl w:val="0"/>
          <w:numId w:val="3"/>
        </w:numPr>
        <w:ind w:left="720" w:hanging="360"/>
        <w:rPr/>
      </w:pPr>
      <w:r w:rsidDel="00000000" w:rsidR="00000000" w:rsidRPr="00000000">
        <w:rPr>
          <w:rtl w:val="0"/>
        </w:rPr>
        <w:t xml:space="preserve">Ability to work well under pressure</w:t>
      </w:r>
    </w:p>
    <w:p w:rsidR="00000000" w:rsidDel="00000000" w:rsidP="00000000" w:rsidRDefault="00000000" w:rsidRPr="00000000" w14:paraId="00000057">
      <w:pPr>
        <w:pageBreakBefore w:val="0"/>
        <w:numPr>
          <w:ilvl w:val="0"/>
          <w:numId w:val="3"/>
        </w:numPr>
        <w:ind w:left="720" w:hanging="360"/>
        <w:rPr/>
      </w:pPr>
      <w:r w:rsidDel="00000000" w:rsidR="00000000" w:rsidRPr="00000000">
        <w:rPr>
          <w:rtl w:val="0"/>
        </w:rPr>
        <w:t xml:space="preserve">Ability to learn new skills and adapt quickly.</w:t>
      </w:r>
    </w:p>
    <w:p w:rsidR="00000000" w:rsidDel="00000000" w:rsidP="00000000" w:rsidRDefault="00000000" w:rsidRPr="00000000" w14:paraId="00000058">
      <w:pPr>
        <w:pageBreakBefore w:val="0"/>
        <w:numPr>
          <w:ilvl w:val="0"/>
          <w:numId w:val="3"/>
        </w:numPr>
        <w:ind w:left="720" w:hanging="360"/>
        <w:rPr/>
      </w:pPr>
      <w:r w:rsidDel="00000000" w:rsidR="00000000" w:rsidRPr="00000000">
        <w:rPr>
          <w:rtl w:val="0"/>
        </w:rPr>
        <w:t xml:space="preserve">Excellent communication at all levels</w:t>
      </w:r>
    </w:p>
    <w:p w:rsidR="00000000" w:rsidDel="00000000" w:rsidP="00000000" w:rsidRDefault="00000000" w:rsidRPr="00000000" w14:paraId="00000059">
      <w:pPr>
        <w:pageBreakBefore w:val="0"/>
        <w:numPr>
          <w:ilvl w:val="0"/>
          <w:numId w:val="3"/>
        </w:numPr>
        <w:ind w:left="720" w:hanging="360"/>
        <w:rPr/>
      </w:pPr>
      <w:r w:rsidDel="00000000" w:rsidR="00000000" w:rsidRPr="00000000">
        <w:rPr>
          <w:rtl w:val="0"/>
        </w:rPr>
        <w:t xml:space="preserve">Ability to work using own initiative</w:t>
      </w:r>
    </w:p>
    <w:p w:rsidR="00000000" w:rsidDel="00000000" w:rsidP="00000000" w:rsidRDefault="00000000" w:rsidRPr="00000000" w14:paraId="0000005A">
      <w:pPr>
        <w:pageBreakBefore w:val="0"/>
        <w:numPr>
          <w:ilvl w:val="0"/>
          <w:numId w:val="3"/>
        </w:numPr>
        <w:ind w:left="720" w:hanging="360"/>
        <w:rPr/>
      </w:pPr>
      <w:r w:rsidDel="00000000" w:rsidR="00000000" w:rsidRPr="00000000">
        <w:rPr>
          <w:rtl w:val="0"/>
        </w:rPr>
        <w:t xml:space="preserve">Ability to work individually and be self motivated to produce results</w:t>
      </w:r>
    </w:p>
    <w:p w:rsidR="00000000" w:rsidDel="00000000" w:rsidP="00000000" w:rsidRDefault="00000000" w:rsidRPr="00000000" w14:paraId="0000005B">
      <w:pPr>
        <w:pageBreakBefore w:val="0"/>
        <w:numPr>
          <w:ilvl w:val="0"/>
          <w:numId w:val="3"/>
        </w:numPr>
        <w:ind w:left="720" w:hanging="360"/>
        <w:rPr/>
      </w:pPr>
      <w:r w:rsidDel="00000000" w:rsidR="00000000" w:rsidRPr="00000000">
        <w:rPr>
          <w:rtl w:val="0"/>
        </w:rPr>
        <w:t xml:space="preserve">Excellent organisational skills</w:t>
      </w:r>
    </w:p>
    <w:p w:rsidR="00000000" w:rsidDel="00000000" w:rsidP="00000000" w:rsidRDefault="00000000" w:rsidRPr="00000000" w14:paraId="0000005C">
      <w:pPr>
        <w:pageBreakBefore w:val="0"/>
        <w:numPr>
          <w:ilvl w:val="0"/>
          <w:numId w:val="3"/>
        </w:numPr>
        <w:ind w:left="720" w:hanging="360"/>
        <w:rPr/>
      </w:pPr>
      <w:r w:rsidDel="00000000" w:rsidR="00000000" w:rsidRPr="00000000">
        <w:rPr>
          <w:rtl w:val="0"/>
        </w:rPr>
        <w:t xml:space="preserve">Ability to prioritise time, tasks and attention effectively in a pressured environment</w:t>
      </w:r>
    </w:p>
    <w:p w:rsidR="00000000" w:rsidDel="00000000" w:rsidP="00000000" w:rsidRDefault="00000000" w:rsidRPr="00000000" w14:paraId="0000005D">
      <w:pPr>
        <w:pageBreakBefore w:val="0"/>
        <w:numPr>
          <w:ilvl w:val="0"/>
          <w:numId w:val="3"/>
        </w:numPr>
        <w:ind w:left="720" w:hanging="360"/>
        <w:rPr/>
      </w:pPr>
      <w:r w:rsidDel="00000000" w:rsidR="00000000" w:rsidRPr="00000000">
        <w:rPr>
          <w:rtl w:val="0"/>
        </w:rPr>
        <w:t xml:space="preserve">Personable and friendly</w:t>
      </w:r>
    </w:p>
    <w:p w:rsidR="00000000" w:rsidDel="00000000" w:rsidP="00000000" w:rsidRDefault="00000000" w:rsidRPr="00000000" w14:paraId="0000005E">
      <w:pPr>
        <w:pageBreakBefore w:val="0"/>
        <w:numPr>
          <w:ilvl w:val="0"/>
          <w:numId w:val="3"/>
        </w:numPr>
        <w:ind w:left="720" w:hanging="360"/>
        <w:rPr/>
      </w:pPr>
      <w:r w:rsidDel="00000000" w:rsidR="00000000" w:rsidRPr="00000000">
        <w:rPr>
          <w:rtl w:val="0"/>
        </w:rPr>
        <w:t xml:space="preserve">Ability to work accurately and pay attention to detail.</w:t>
      </w:r>
    </w:p>
    <w:p w:rsidR="00000000" w:rsidDel="00000000" w:rsidP="00000000" w:rsidRDefault="00000000" w:rsidRPr="00000000" w14:paraId="0000005F">
      <w:pPr>
        <w:pageBreakBefore w:val="0"/>
        <w:numPr>
          <w:ilvl w:val="0"/>
          <w:numId w:val="3"/>
        </w:numPr>
        <w:ind w:left="720" w:hanging="360"/>
        <w:rPr/>
      </w:pPr>
      <w:r w:rsidDel="00000000" w:rsidR="00000000" w:rsidRPr="00000000">
        <w:rPr>
          <w:rtl w:val="0"/>
        </w:rPr>
        <w:t xml:space="preserve">High emotional intelligence and ability to understand the human factors involved in the role.</w:t>
      </w:r>
    </w:p>
    <w:p w:rsidR="00000000" w:rsidDel="00000000" w:rsidP="00000000" w:rsidRDefault="00000000" w:rsidRPr="00000000" w14:paraId="00000060">
      <w:pPr>
        <w:pStyle w:val="Heading2"/>
        <w:pageBreakBefore w:val="0"/>
        <w:rPr/>
      </w:pPr>
      <w:bookmarkStart w:colFirst="0" w:colLast="0" w:name="_wyf8yjrfvhfe" w:id="15"/>
      <w:bookmarkEnd w:id="15"/>
      <w:r w:rsidDel="00000000" w:rsidR="00000000" w:rsidRPr="00000000">
        <w:rPr>
          <w:rtl w:val="0"/>
        </w:rPr>
        <w:br w:type="textWrapping"/>
        <w:t xml:space="preserve"> Christian Commitment:</w:t>
      </w:r>
    </w:p>
    <w:p w:rsidR="00000000" w:rsidDel="00000000" w:rsidP="00000000" w:rsidRDefault="00000000" w:rsidRPr="00000000" w14:paraId="00000061">
      <w:pPr>
        <w:pageBreakBefore w:val="0"/>
        <w:jc w:val="both"/>
        <w:rPr>
          <w:b w:val="1"/>
          <w:color w:val="5ead34"/>
          <w:sz w:val="26"/>
          <w:szCs w:val="26"/>
        </w:rPr>
      </w:pPr>
      <w:r w:rsidDel="00000000" w:rsidR="00000000" w:rsidRPr="00000000">
        <w:rPr>
          <w:rtl w:val="0"/>
        </w:rPr>
      </w:r>
    </w:p>
    <w:p w:rsidR="00000000" w:rsidDel="00000000" w:rsidP="00000000" w:rsidRDefault="00000000" w:rsidRPr="00000000" w14:paraId="00000062">
      <w:pPr>
        <w:pageBreakBefore w:val="0"/>
        <w:numPr>
          <w:ilvl w:val="0"/>
          <w:numId w:val="2"/>
        </w:numPr>
        <w:ind w:left="720" w:hanging="360"/>
        <w:rPr/>
      </w:pPr>
      <w:r w:rsidDel="00000000" w:rsidR="00000000" w:rsidRPr="00000000">
        <w:rPr>
          <w:rtl w:val="0"/>
        </w:rPr>
        <w:t xml:space="preserve">The candidate must be able to give both verbal assent to and practical demonstration of Christians Against Poverty’s Statement of Faith and Core Values</w:t>
      </w:r>
    </w:p>
    <w:p w:rsidR="00000000" w:rsidDel="00000000" w:rsidP="00000000" w:rsidRDefault="00000000" w:rsidRPr="00000000" w14:paraId="00000063">
      <w:pPr>
        <w:pageBreakBefore w:val="0"/>
        <w:numPr>
          <w:ilvl w:val="0"/>
          <w:numId w:val="2"/>
        </w:numPr>
        <w:ind w:left="720" w:hanging="360"/>
        <w:rPr/>
      </w:pPr>
      <w:r w:rsidDel="00000000" w:rsidR="00000000" w:rsidRPr="00000000">
        <w:rPr>
          <w:rtl w:val="0"/>
        </w:rPr>
        <w:t xml:space="preserve">Must be able to actively participate in prayer and worship, whether individual, small group or corporately, as an expression of one's own personal faith and in line with CAP’s Statement of Faith.</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jc w:val="both"/>
        <w:rPr/>
      </w:pPr>
      <w:r w:rsidDel="00000000" w:rsidR="00000000" w:rsidRPr="00000000">
        <w:rPr>
          <w:rtl w:val="0"/>
        </w:rPr>
        <w:t xml:space="preserve">All adults working in, or on behalf of CAP have a responsibility to safeguard and promote the welfare of children and adults. This includes: A responsibility to ensure a safe environment in which CAP Services can be delivered. Identify children and adults where there may be safeguarding concerns and to follow the CAP Safeguarding Policy in addressing any concerns appropriately.</w:t>
      </w:r>
    </w:p>
    <w:p w:rsidR="00000000" w:rsidDel="00000000" w:rsidP="00000000" w:rsidRDefault="00000000" w:rsidRPr="00000000" w14:paraId="00000066">
      <w:pPr>
        <w:pageBreakBefore w:val="0"/>
        <w:jc w:val="both"/>
        <w:rPr/>
      </w:pPr>
      <w:r w:rsidDel="00000000" w:rsidR="00000000" w:rsidRPr="00000000">
        <w:rPr>
          <w:rtl w:val="0"/>
        </w:rPr>
      </w:r>
    </w:p>
    <w:p w:rsidR="00000000" w:rsidDel="00000000" w:rsidP="00000000" w:rsidRDefault="00000000" w:rsidRPr="00000000" w14:paraId="00000067">
      <w:pPr>
        <w:pageBreakBefore w:val="0"/>
        <w:ind w:left="0" w:firstLine="0"/>
        <w:jc w:val="right"/>
        <w:rPr/>
      </w:pPr>
      <w:r w:rsidDel="00000000" w:rsidR="00000000" w:rsidRPr="00000000">
        <w:rPr>
          <w:rtl w:val="0"/>
        </w:rPr>
        <w:tab/>
        <w:tab/>
        <w:tab/>
        <w:tab/>
        <w:tab/>
        <w:tab/>
        <w:tab/>
        <w:br w:type="textWrapping"/>
        <w:tab/>
        <w:tab/>
        <w:tab/>
        <w:tab/>
      </w:r>
      <w:r w:rsidDel="00000000" w:rsidR="00000000" w:rsidRPr="00000000">
        <w:rPr>
          <w:b w:val="1"/>
          <w:rtl w:val="0"/>
        </w:rPr>
        <w:t xml:space="preserve">May 2022</w:t>
      </w:r>
      <w:r w:rsidDel="00000000" w:rsidR="00000000" w:rsidRPr="00000000">
        <w:rPr>
          <w:rtl w:val="0"/>
        </w:rPr>
      </w:r>
    </w:p>
    <w:sectPr>
      <w:headerReference r:id="rId6" w:type="default"/>
      <w:headerReference r:id="rId7" w:type="first"/>
      <w:footerReference r:id="rId8" w:type="default"/>
      <w:footerReference r:id="rId9" w:type="first"/>
      <w:pgSz w:h="16840" w:w="11900" w:orient="portrait"/>
      <w:pgMar w:bottom="993" w:top="171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tabs>
        <w:tab w:val="center" w:leader="none" w:pos="4320"/>
        <w:tab w:val="right" w:leader="none" w:pos="8640"/>
      </w:tabs>
      <w:ind w:left="-450" w:right="-241" w:firstLine="0"/>
      <w:jc w:val="right"/>
      <w:rPr>
        <w:color w:val="a1c338"/>
        <w:sz w:val="17"/>
        <w:szCs w:val="17"/>
      </w:rPr>
    </w:pPr>
    <w:r w:rsidDel="00000000" w:rsidR="00000000" w:rsidRPr="00000000">
      <w:rPr>
        <w:color w:val="a1c338"/>
        <w:sz w:val="17"/>
        <w:szCs w:val="17"/>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ageBreakBefore w:val="0"/>
      <w:tabs>
        <w:tab w:val="center" w:leader="none" w:pos="4320"/>
        <w:tab w:val="right" w:leader="none" w:pos="8640"/>
      </w:tabs>
      <w:ind w:left="-450" w:right="-241" w:firstLine="0"/>
      <w:rPr>
        <w:color w:val="a1c338"/>
        <w:sz w:val="17"/>
        <w:szCs w:val="17"/>
      </w:rPr>
    </w:pPr>
    <w:r w:rsidDel="00000000" w:rsidR="00000000" w:rsidRPr="00000000">
      <w:rPr>
        <w:rtl w:val="0"/>
      </w:rPr>
    </w:r>
  </w:p>
  <w:p w:rsidR="00000000" w:rsidDel="00000000" w:rsidP="00000000" w:rsidRDefault="00000000" w:rsidRPr="00000000" w14:paraId="0000006C">
    <w:pPr>
      <w:pageBreakBefore w:val="0"/>
      <w:tabs>
        <w:tab w:val="center" w:leader="none" w:pos="4320"/>
        <w:tab w:val="right" w:leader="none" w:pos="8640"/>
      </w:tabs>
      <w:ind w:left="-450" w:right="-241" w:firstLine="0"/>
      <w:rPr>
        <w:color w:val="a1c338"/>
        <w:sz w:val="17"/>
        <w:szCs w:val="17"/>
      </w:rPr>
    </w:pPr>
    <w:r w:rsidDel="00000000" w:rsidR="00000000" w:rsidRPr="00000000">
      <w:rPr>
        <w:color w:val="a1c338"/>
        <w:sz w:val="17"/>
        <w:szCs w:val="17"/>
        <w:rtl w:val="0"/>
      </w:rPr>
      <w:t xml:space="preserve">Christians Against Poverty | Jubilee Mill, North Street, Bradford, BD1 4EW | 01274 760720 </w:t>
    </w:r>
  </w:p>
  <w:p w:rsidR="00000000" w:rsidDel="00000000" w:rsidP="00000000" w:rsidRDefault="00000000" w:rsidRPr="00000000" w14:paraId="0000006D">
    <w:pPr>
      <w:pageBreakBefore w:val="0"/>
      <w:tabs>
        <w:tab w:val="center" w:leader="none" w:pos="4320"/>
        <w:tab w:val="right" w:leader="none" w:pos="8640"/>
      </w:tabs>
      <w:ind w:left="-450" w:right="-241" w:firstLine="0"/>
      <w:rPr>
        <w:color w:val="a1c338"/>
        <w:sz w:val="17"/>
        <w:szCs w:val="17"/>
      </w:rPr>
    </w:pPr>
    <w:r w:rsidDel="00000000" w:rsidR="00000000" w:rsidRPr="00000000">
      <w:rPr>
        <w:color w:val="a1c338"/>
        <w:sz w:val="17"/>
        <w:szCs w:val="17"/>
        <w:rtl w:val="0"/>
      </w:rPr>
      <w:t xml:space="preserve">| info@capuk.org | capuk.org Registered Charity No. 1097217 (England and Wales), SC038776 (Scotland) </w:t>
    </w:r>
    <w:r w:rsidDel="00000000" w:rsidR="00000000" w:rsidRPr="00000000">
      <w:drawing>
        <wp:anchor allowOverlap="1" behindDoc="0" distB="0" distT="0" distL="114300" distR="114300" hidden="0" layoutInCell="1" locked="0" relativeHeight="0" simplePos="0">
          <wp:simplePos x="0" y="0"/>
          <wp:positionH relativeFrom="column">
            <wp:posOffset>5080635</wp:posOffset>
          </wp:positionH>
          <wp:positionV relativeFrom="paragraph">
            <wp:posOffset>105410</wp:posOffset>
          </wp:positionV>
          <wp:extent cx="911860" cy="15875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34737" l="0" r="0" t="40565"/>
                  <a:stretch>
                    <a:fillRect/>
                  </a:stretch>
                </pic:blipFill>
                <pic:spPr>
                  <a:xfrm>
                    <a:off x="0" y="0"/>
                    <a:ext cx="911860" cy="158750"/>
                  </a:xfrm>
                  <a:prstGeom prst="rect"/>
                  <a:ln/>
                </pic:spPr>
              </pic:pic>
            </a:graphicData>
          </a:graphic>
        </wp:anchor>
      </w:drawing>
    </w:r>
  </w:p>
  <w:p w:rsidR="00000000" w:rsidDel="00000000" w:rsidP="00000000" w:rsidRDefault="00000000" w:rsidRPr="00000000" w14:paraId="0000006E">
    <w:pPr>
      <w:pageBreakBefore w:val="0"/>
      <w:tabs>
        <w:tab w:val="center" w:leader="none" w:pos="4320"/>
        <w:tab w:val="right" w:leader="none" w:pos="8640"/>
      </w:tabs>
      <w:ind w:left="-450" w:right="-241" w:firstLine="0"/>
      <w:rPr>
        <w:rFonts w:ascii="Calibri" w:cs="Calibri" w:eastAsia="Calibri" w:hAnsi="Calibri"/>
        <w:sz w:val="20"/>
        <w:szCs w:val="20"/>
      </w:rPr>
    </w:pPr>
    <w:r w:rsidDel="00000000" w:rsidR="00000000" w:rsidRPr="00000000">
      <w:rPr>
        <w:color w:val="a1c338"/>
        <w:sz w:val="17"/>
        <w:szCs w:val="17"/>
        <w:rtl w:val="0"/>
      </w:rPr>
      <w:t xml:space="preserve">| CAP is authorised and regulated by the Financial Conduct Authority. </w:t>
    </w:r>
    <w:r w:rsidDel="00000000" w:rsidR="00000000" w:rsidRPr="00000000">
      <w:rPr>
        <w:rtl w:val="0"/>
      </w:rPr>
    </w:r>
  </w:p>
  <w:p w:rsidR="00000000" w:rsidDel="00000000" w:rsidP="00000000" w:rsidRDefault="00000000" w:rsidRPr="00000000" w14:paraId="0000006F">
    <w:pPr>
      <w:pageBreakBefore w:val="0"/>
      <w:tabs>
        <w:tab w:val="center" w:leader="none" w:pos="4320"/>
        <w:tab w:val="right" w:leader="none" w:pos="8640"/>
      </w:tabs>
      <w:ind w:left="-450" w:right="-241" w:firstLine="0"/>
      <w:rPr>
        <w:rFonts w:ascii="Calibri" w:cs="Calibri" w:eastAsia="Calibri" w:hAnsi="Calibri"/>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50" w:right="-241" w:firstLine="0"/>
      <w:rPr>
        <w:rFonts w:ascii="Calibri" w:cs="Calibri" w:eastAsia="Calibri" w:hAnsi="Calibri"/>
        <w:b w:val="0"/>
        <w:color w:val="a1c33a"/>
        <w:sz w:val="17"/>
        <w:szCs w:val="17"/>
      </w:rPr>
    </w:pPr>
    <w:r w:rsidDel="00000000" w:rsidR="00000000" w:rsidRPr="00000000">
      <w:rPr>
        <w:rFonts w:ascii="Calibri" w:cs="Calibri" w:eastAsia="Calibri" w:hAnsi="Calibri"/>
        <w:b w:val="0"/>
        <w:color w:val="a1c33a"/>
        <w:sz w:val="17"/>
        <w:szCs w:val="17"/>
        <w:rtl w:val="0"/>
      </w:rPr>
      <w:t xml:space="preserve">Christians Against Poverty | Jubilee Mill, North Street, Bradford, BD1 4EW | 01274 760720 | info@capuk.org | capuk.org</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after="450" w:before="0" w:line="240" w:lineRule="auto"/>
      <w:ind w:left="-450" w:firstLine="0"/>
      <w:rPr>
        <w:rFonts w:ascii="Calibri" w:cs="Calibri" w:eastAsia="Calibri" w:hAnsi="Calibri"/>
        <w:b w:val="0"/>
        <w:color w:val="a1c33a"/>
        <w:sz w:val="16"/>
        <w:szCs w:val="16"/>
      </w:rPr>
    </w:pPr>
    <w:r w:rsidDel="00000000" w:rsidR="00000000" w:rsidRPr="00000000">
      <w:rPr>
        <w:rFonts w:ascii="Calibri" w:cs="Calibri" w:eastAsia="Calibri" w:hAnsi="Calibri"/>
        <w:b w:val="0"/>
        <w:color w:val="a1c33a"/>
        <w:sz w:val="16"/>
        <w:szCs w:val="16"/>
        <w:rtl w:val="0"/>
      </w:rPr>
      <w:t xml:space="preserve">Registered Charity No. 1097217 | Charity Registered in Scotland No. SC038776 | Company Ltd by Guarantee, Registered in England and Wales No. 4655175 | CAP is authorised and regulated by the Financial Conduct Authority. Registration number 413528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800" w:firstLine="0"/>
      <w:rPr>
        <w:color w:val="9cc52d"/>
        <w:sz w:val="20"/>
        <w:szCs w:val="20"/>
      </w:rPr>
    </w:pPr>
    <w:r w:rsidDel="00000000" w:rsidR="00000000" w:rsidRPr="00000000">
      <w:rPr>
        <w:color w:val="5ead34"/>
        <w:sz w:val="20"/>
        <w:szCs w:val="20"/>
      </w:rPr>
      <w:drawing>
        <wp:inline distB="0" distT="0" distL="0" distR="0">
          <wp:extent cx="1095263" cy="862013"/>
          <wp:effectExtent b="0" l="0" r="0" t="0"/>
          <wp:docPr id="3" name="image1.png"/>
          <a:graphic>
            <a:graphicData uri="http://schemas.openxmlformats.org/drawingml/2006/picture">
              <pic:pic>
                <pic:nvPicPr>
                  <pic:cNvPr id="0" name="image1.png"/>
                  <pic:cNvPicPr preferRelativeResize="0"/>
                </pic:nvPicPr>
                <pic:blipFill>
                  <a:blip r:embed="rId1"/>
                  <a:srcRect b="0" l="-28467" r="-12408" t="-9024"/>
                  <a:stretch>
                    <a:fillRect/>
                  </a:stretch>
                </pic:blipFill>
                <pic:spPr>
                  <a:xfrm>
                    <a:off x="0" y="0"/>
                    <a:ext cx="1095263" cy="862013"/>
                  </a:xfrm>
                  <a:prstGeom prst="rect"/>
                  <a:ln/>
                </pic:spPr>
              </pic:pic>
            </a:graphicData>
          </a:graphic>
        </wp:inline>
      </w:drawing>
    </w:r>
    <w:r w:rsidDel="00000000" w:rsidR="00000000" w:rsidRPr="00000000">
      <w:rPr>
        <w:color w:val="5ead34"/>
        <w:sz w:val="20"/>
        <w:szCs w:val="20"/>
        <w:rtl w:val="0"/>
      </w:rPr>
      <w:t xml:space="preserve"> </w:t>
    </w:r>
    <w:r w:rsidDel="00000000" w:rsidR="00000000" w:rsidRPr="00000000">
      <w:rPr>
        <w:color w:val="9cc52d"/>
        <w:sz w:val="20"/>
        <w:szCs w:val="20"/>
        <w:rtl w:val="0"/>
      </w:rPr>
      <w:t xml:space="preserve">Job Profiles: People &amp; Culture</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800" w:firstLine="0"/>
      <w:rPr>
        <w:rFonts w:ascii="Calibri" w:cs="Calibri" w:eastAsia="Calibri" w:hAnsi="Calibri"/>
        <w:b w:val="0"/>
        <w:color w:val="5ead34"/>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800" w:firstLine="0"/>
      <w:rPr>
        <w:rFonts w:ascii="Calibri" w:cs="Calibri" w:eastAsia="Calibri" w:hAnsi="Calibri"/>
        <w:b w:val="0"/>
        <w:color w:val="9cc52d"/>
        <w:sz w:val="20"/>
        <w:szCs w:val="20"/>
      </w:rPr>
    </w:pPr>
    <w:r w:rsidDel="00000000" w:rsidR="00000000" w:rsidRPr="00000000">
      <w:rPr>
        <w:color w:val="5ead34"/>
        <w:sz w:val="20"/>
        <w:szCs w:val="20"/>
      </w:rPr>
      <w:drawing>
        <wp:inline distB="0" distT="0" distL="0" distR="0">
          <wp:extent cx="1095263" cy="862013"/>
          <wp:effectExtent b="0" l="0" r="0" t="0"/>
          <wp:docPr id="1" name="image1.png"/>
          <a:graphic>
            <a:graphicData uri="http://schemas.openxmlformats.org/drawingml/2006/picture">
              <pic:pic>
                <pic:nvPicPr>
                  <pic:cNvPr id="0" name="image1.png"/>
                  <pic:cNvPicPr preferRelativeResize="0"/>
                </pic:nvPicPr>
                <pic:blipFill>
                  <a:blip r:embed="rId1"/>
                  <a:srcRect b="0" l="-28467" r="-12408" t="-9024"/>
                  <a:stretch>
                    <a:fillRect/>
                  </a:stretch>
                </pic:blipFill>
                <pic:spPr>
                  <a:xfrm>
                    <a:off x="0" y="0"/>
                    <a:ext cx="1095263" cy="862013"/>
                  </a:xfrm>
                  <a:prstGeom prst="rect"/>
                  <a:ln/>
                </pic:spPr>
              </pic:pic>
            </a:graphicData>
          </a:graphic>
        </wp:inline>
      </w:drawing>
    </w:r>
    <w:r w:rsidDel="00000000" w:rsidR="00000000" w:rsidRPr="00000000">
      <w:rPr>
        <w:rFonts w:ascii="Calibri" w:cs="Calibri" w:eastAsia="Calibri" w:hAnsi="Calibri"/>
        <w:b w:val="0"/>
        <w:color w:val="9cc52d"/>
        <w:sz w:val="20"/>
        <w:szCs w:val="20"/>
        <w:rtl w:val="0"/>
      </w:rPr>
      <w:t xml:space="preserve">Document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color w:val="3c3c3b"/>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Nunito" w:cs="Nunito" w:eastAsia="Nunito" w:hAnsi="Nunito"/>
      <w:b w:val="1"/>
      <w:color w:val="79b829"/>
      <w:sz w:val="36"/>
      <w:szCs w:val="36"/>
    </w:rPr>
  </w:style>
  <w:style w:type="paragraph" w:styleId="Heading2">
    <w:name w:val="heading 2"/>
    <w:basedOn w:val="Normal"/>
    <w:next w:val="Normal"/>
    <w:pPr>
      <w:keepNext w:val="1"/>
      <w:keepLines w:val="1"/>
      <w:pageBreakBefore w:val="0"/>
    </w:pPr>
    <w:rPr>
      <w:b w:val="1"/>
      <w:color w:val="79b829"/>
      <w:sz w:val="26"/>
      <w:szCs w:val="26"/>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300" w:before="0" w:line="240" w:lineRule="auto"/>
    </w:pPr>
    <w:rPr>
      <w:rFonts w:ascii="Calibri" w:cs="Calibri" w:eastAsia="Calibri" w:hAnsi="Calibri"/>
      <w:b w:val="0"/>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